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A5F2" w14:textId="42AD4E2A" w:rsidR="00AF4D56" w:rsidRPr="00FE1927" w:rsidRDefault="00FE1927" w:rsidP="0094414F">
      <w:pPr>
        <w:pStyle w:val="paragraph"/>
        <w:spacing w:before="0" w:beforeAutospacing="0" w:after="0" w:afterAutospacing="0"/>
        <w:textAlignment w:val="baseline"/>
        <w:rPr>
          <w:rStyle w:val="normaltextrun"/>
          <w:rFonts w:ascii="Calibri" w:hAnsi="Calibri" w:cs="Calibri"/>
          <w:b/>
          <w:sz w:val="28"/>
          <w:szCs w:val="28"/>
          <w:lang w:val="en-GB"/>
        </w:rPr>
      </w:pPr>
      <w:r w:rsidRPr="00FE1927">
        <w:rPr>
          <w:rStyle w:val="normaltextrun"/>
          <w:rFonts w:ascii="Calibri" w:hAnsi="Calibri" w:cs="Calibri"/>
          <w:b/>
          <w:sz w:val="28"/>
          <w:szCs w:val="28"/>
          <w:lang w:val="en-GB"/>
        </w:rPr>
        <w:t>Ca Go - for your most precious cargo</w:t>
      </w:r>
    </w:p>
    <w:p w14:paraId="53803BF7" w14:textId="77777777" w:rsidR="0094414F" w:rsidRPr="00FE1927" w:rsidRDefault="0094414F" w:rsidP="0094414F">
      <w:pPr>
        <w:pStyle w:val="paragraph"/>
        <w:spacing w:before="0" w:beforeAutospacing="0" w:after="0" w:afterAutospacing="0"/>
        <w:textAlignment w:val="baseline"/>
        <w:rPr>
          <w:rStyle w:val="normaltextrun"/>
          <w:rFonts w:ascii="Calibri" w:hAnsi="Calibri" w:cs="Calibri"/>
          <w:lang w:val="en-GB"/>
        </w:rPr>
      </w:pPr>
    </w:p>
    <w:p w14:paraId="2777AF40" w14:textId="12DB4013" w:rsidR="00FE1927" w:rsidRPr="00FE1927" w:rsidRDefault="00FE1927" w:rsidP="00FE1927">
      <w:pPr>
        <w:pStyle w:val="paragraph"/>
        <w:textAlignment w:val="baseline"/>
        <w:rPr>
          <w:rStyle w:val="normaltextrun"/>
          <w:rFonts w:ascii="Calibri" w:hAnsi="Calibri" w:cs="Calibri"/>
          <w:lang w:val="en-GB"/>
        </w:rPr>
      </w:pPr>
      <w:r w:rsidRPr="7E79AF4C">
        <w:rPr>
          <w:rStyle w:val="normaltextrun"/>
          <w:rFonts w:ascii="Calibri" w:hAnsi="Calibri" w:cs="Calibri"/>
          <w:lang w:val="en-GB"/>
        </w:rPr>
        <w:t xml:space="preserve">What sounds like a marketing phrase is Ca Go's orientation, claim and inner guideline. Safety is at the centre of all developments. Since 2018, Ca Go has been creating e-bikes within the RTI Group at the company's location in Koblenz. They are technically sophisticated, maximally </w:t>
      </w:r>
      <w:proofErr w:type="gramStart"/>
      <w:r w:rsidRPr="7E79AF4C">
        <w:rPr>
          <w:rStyle w:val="normaltextrun"/>
          <w:rFonts w:ascii="Calibri" w:hAnsi="Calibri" w:cs="Calibri"/>
          <w:lang w:val="en-GB"/>
        </w:rPr>
        <w:t>safe</w:t>
      </w:r>
      <w:proofErr w:type="gramEnd"/>
      <w:r w:rsidRPr="7E79AF4C">
        <w:rPr>
          <w:rStyle w:val="normaltextrun"/>
          <w:rFonts w:ascii="Calibri" w:hAnsi="Calibri" w:cs="Calibri"/>
          <w:lang w:val="en-GB"/>
        </w:rPr>
        <w:t xml:space="preserve"> and as uncomplicated as possible. Under this premise, Ca Go developed the </w:t>
      </w:r>
      <w:proofErr w:type="gramStart"/>
      <w:r w:rsidRPr="7E79AF4C">
        <w:rPr>
          <w:rStyle w:val="normaltextrun"/>
          <w:rFonts w:ascii="Calibri" w:hAnsi="Calibri" w:cs="Calibri"/>
          <w:lang w:val="en-GB"/>
        </w:rPr>
        <w:t>crash-tested</w:t>
      </w:r>
      <w:proofErr w:type="gramEnd"/>
      <w:r w:rsidRPr="7E79AF4C">
        <w:rPr>
          <w:rStyle w:val="normaltextrun"/>
          <w:rFonts w:ascii="Calibri" w:hAnsi="Calibri" w:cs="Calibri"/>
          <w:lang w:val="en-GB"/>
        </w:rPr>
        <w:t xml:space="preserve"> FS200 Life and has thus established a whole new level of safety for transporting children. With EPP safety passenger compartment, </w:t>
      </w:r>
      <w:r w:rsidR="00083299">
        <w:rPr>
          <w:rStyle w:val="normaltextrun"/>
          <w:rFonts w:ascii="Calibri" w:hAnsi="Calibri" w:cs="Calibri"/>
          <w:lang w:val="en-GB"/>
        </w:rPr>
        <w:t>five</w:t>
      </w:r>
      <w:r w:rsidRPr="7E79AF4C">
        <w:rPr>
          <w:rStyle w:val="normaltextrun"/>
          <w:rFonts w:ascii="Calibri" w:hAnsi="Calibri" w:cs="Calibri"/>
          <w:lang w:val="en-GB"/>
        </w:rPr>
        <w:t>-point safety belt</w:t>
      </w:r>
      <w:r w:rsidR="4333F890" w:rsidRPr="7E79AF4C">
        <w:rPr>
          <w:rStyle w:val="normaltextrun"/>
          <w:rFonts w:ascii="Calibri" w:hAnsi="Calibri" w:cs="Calibri"/>
          <w:lang w:val="en-GB"/>
        </w:rPr>
        <w:t>s</w:t>
      </w:r>
      <w:r w:rsidRPr="7E79AF4C">
        <w:rPr>
          <w:rStyle w:val="normaltextrun"/>
          <w:rFonts w:ascii="Calibri" w:hAnsi="Calibri" w:cs="Calibri"/>
          <w:lang w:val="en-GB"/>
        </w:rPr>
        <w:t xml:space="preserve">, height-adjustable </w:t>
      </w:r>
      <w:proofErr w:type="gramStart"/>
      <w:r w:rsidRPr="7E79AF4C">
        <w:rPr>
          <w:rStyle w:val="normaltextrun"/>
          <w:rFonts w:ascii="Calibri" w:hAnsi="Calibri" w:cs="Calibri"/>
          <w:lang w:val="en-GB"/>
        </w:rPr>
        <w:t>headrest</w:t>
      </w:r>
      <w:r w:rsidR="06F017D4" w:rsidRPr="7E79AF4C">
        <w:rPr>
          <w:rStyle w:val="normaltextrun"/>
          <w:rFonts w:ascii="Calibri" w:hAnsi="Calibri" w:cs="Calibri"/>
          <w:lang w:val="en-GB"/>
        </w:rPr>
        <w:t>s</w:t>
      </w:r>
      <w:proofErr w:type="gramEnd"/>
      <w:r w:rsidRPr="7E79AF4C">
        <w:rPr>
          <w:rStyle w:val="normaltextrun"/>
          <w:rFonts w:ascii="Calibri" w:hAnsi="Calibri" w:cs="Calibri"/>
          <w:lang w:val="en-GB"/>
        </w:rPr>
        <w:t xml:space="preserve"> and safety collar - all according to the motto: "For your most precious cargo".</w:t>
      </w:r>
    </w:p>
    <w:p w14:paraId="009C36B2" w14:textId="602C8859" w:rsidR="0094414F" w:rsidRPr="00FE1927" w:rsidRDefault="00FE1927" w:rsidP="00FE1927">
      <w:pPr>
        <w:pStyle w:val="paragraph"/>
        <w:textAlignment w:val="baseline"/>
        <w:rPr>
          <w:rFonts w:ascii="Segoe UI" w:hAnsi="Segoe UI" w:cs="Segoe UI"/>
          <w:sz w:val="18"/>
          <w:szCs w:val="18"/>
          <w:lang w:val="en-GB"/>
        </w:rPr>
      </w:pPr>
      <w:r w:rsidRPr="00FE1927">
        <w:rPr>
          <w:rStyle w:val="normaltextrun"/>
          <w:rFonts w:ascii="Calibri" w:hAnsi="Calibri" w:cs="Calibri"/>
          <w:lang w:val="en-GB"/>
        </w:rPr>
        <w:t>For the first time, the FS200 Vario was presented at Eurobike 2022. With its variability, reliable components and the same safety standards, the bike sets new benchmarks for the transport of goods.</w:t>
      </w:r>
      <w:r w:rsidR="0094414F" w:rsidRPr="00FE1927">
        <w:rPr>
          <w:rStyle w:val="normaltextrun"/>
          <w:rFonts w:ascii="Calibri" w:hAnsi="Calibri" w:cs="Calibri"/>
          <w:lang w:val="en-GB"/>
        </w:rPr>
        <w:t> </w:t>
      </w:r>
      <w:r w:rsidR="0094414F" w:rsidRPr="00FE1927">
        <w:rPr>
          <w:rStyle w:val="eop"/>
          <w:rFonts w:ascii="Calibri" w:hAnsi="Calibri" w:cs="Calibri"/>
          <w:lang w:val="en-GB"/>
        </w:rPr>
        <w:t> </w:t>
      </w:r>
    </w:p>
    <w:p w14:paraId="04C562B2" w14:textId="77777777" w:rsidR="00AF4D56" w:rsidRPr="00FE1927" w:rsidRDefault="00AF4D56" w:rsidP="00AF4D56">
      <w:pPr>
        <w:rPr>
          <w:lang w:val="en-GB"/>
        </w:rPr>
      </w:pPr>
    </w:p>
    <w:p w14:paraId="2367F14D" w14:textId="65FAB3FC" w:rsidR="00AF4D56" w:rsidRPr="00FE1927" w:rsidRDefault="00FE1927" w:rsidP="00AF4D56">
      <w:pPr>
        <w:pStyle w:val="paragraph"/>
        <w:spacing w:before="0" w:beforeAutospacing="0" w:after="0" w:afterAutospacing="0"/>
        <w:textAlignment w:val="baseline"/>
        <w:rPr>
          <w:rFonts w:ascii="Segoe UI" w:hAnsi="Segoe UI" w:cs="Segoe UI"/>
          <w:sz w:val="18"/>
          <w:szCs w:val="18"/>
          <w:lang w:val="en-GB"/>
        </w:rPr>
      </w:pPr>
      <w:r w:rsidRPr="00FE1927">
        <w:rPr>
          <w:rStyle w:val="normaltextrun"/>
          <w:rFonts w:ascii="Calibri" w:hAnsi="Calibri" w:cs="Calibri"/>
          <w:b/>
          <w:bCs/>
          <w:lang w:val="en-GB"/>
        </w:rPr>
        <w:t>The Ca Go brand stands for modern urban micromobility.</w:t>
      </w:r>
      <w:r w:rsidR="00AF4D56" w:rsidRPr="00FE1927">
        <w:rPr>
          <w:rStyle w:val="normaltextrun"/>
          <w:rFonts w:ascii="Calibri" w:hAnsi="Calibri" w:cs="Calibri"/>
          <w:b/>
          <w:bCs/>
          <w:lang w:val="en-GB"/>
        </w:rPr>
        <w:t> </w:t>
      </w:r>
      <w:r w:rsidR="00AF4D56" w:rsidRPr="00FE1927">
        <w:rPr>
          <w:rStyle w:val="eop"/>
          <w:rFonts w:ascii="Calibri" w:hAnsi="Calibri" w:cs="Calibri"/>
          <w:lang w:val="en-GB"/>
        </w:rPr>
        <w:t> </w:t>
      </w:r>
    </w:p>
    <w:p w14:paraId="34DFB23B" w14:textId="77777777" w:rsidR="00AF4D56" w:rsidRPr="00FE1927" w:rsidRDefault="00AF4D56" w:rsidP="0094414F">
      <w:pPr>
        <w:pStyle w:val="paragraph"/>
        <w:spacing w:before="0" w:beforeAutospacing="0" w:after="0" w:afterAutospacing="0"/>
        <w:textAlignment w:val="baseline"/>
        <w:rPr>
          <w:rFonts w:ascii="Segoe UI" w:hAnsi="Segoe UI" w:cs="Segoe UI"/>
          <w:sz w:val="18"/>
          <w:szCs w:val="18"/>
          <w:lang w:val="en-GB"/>
        </w:rPr>
      </w:pPr>
    </w:p>
    <w:p w14:paraId="663BFE3F" w14:textId="7F17A4CD" w:rsidR="0094414F" w:rsidRPr="00FE1927" w:rsidRDefault="00FE1927" w:rsidP="0094414F">
      <w:pPr>
        <w:pStyle w:val="paragraph"/>
        <w:spacing w:before="0" w:beforeAutospacing="0" w:after="0" w:afterAutospacing="0"/>
        <w:textAlignment w:val="baseline"/>
        <w:rPr>
          <w:rFonts w:ascii="Segoe UI" w:hAnsi="Segoe UI" w:cs="Segoe UI"/>
          <w:sz w:val="18"/>
          <w:szCs w:val="18"/>
          <w:lang w:val="en-GB"/>
        </w:rPr>
      </w:pPr>
      <w:r w:rsidRPr="00FE1927">
        <w:rPr>
          <w:rStyle w:val="normaltextrun"/>
          <w:rFonts w:ascii="Calibri" w:hAnsi="Calibri" w:cs="Calibri"/>
          <w:lang w:val="en-GB"/>
        </w:rPr>
        <w:t>Ca Go's claim is to offer the best quality e-bikes for safe and uncomplicated mobility in urban areas. On the way to the mobility transformation, the brand wants to set a good example. Ca Go marketing manager Ingo Kahnt: "We want to inspire people to consciously move around differently and thus make a decisive contribution to a more liveable future in our cities."</w:t>
      </w:r>
      <w:r w:rsidR="0094414F" w:rsidRPr="00FE1927">
        <w:rPr>
          <w:rStyle w:val="eop"/>
          <w:rFonts w:ascii="Calibri" w:hAnsi="Calibri" w:cs="Calibri"/>
          <w:lang w:val="en-GB"/>
        </w:rPr>
        <w:t> </w:t>
      </w:r>
    </w:p>
    <w:p w14:paraId="1A2F1178" w14:textId="77777777" w:rsidR="0094414F" w:rsidRPr="00FE1927" w:rsidRDefault="0094414F" w:rsidP="0094414F">
      <w:pPr>
        <w:rPr>
          <w:lang w:val="en-GB"/>
        </w:rPr>
      </w:pPr>
    </w:p>
    <w:p w14:paraId="30E6657E" w14:textId="77777777" w:rsidR="00780689" w:rsidRPr="00FE1927" w:rsidRDefault="00780689" w:rsidP="00780689">
      <w:pPr>
        <w:rPr>
          <w:b/>
          <w:bCs/>
          <w:lang w:val="en-GB"/>
        </w:rPr>
      </w:pPr>
      <w:r w:rsidRPr="00FE1927">
        <w:rPr>
          <w:b/>
          <w:bCs/>
          <w:lang w:val="en-GB"/>
        </w:rPr>
        <w:t>Ca Go FS200 Life: Safety first - carefully considered in every detail</w:t>
      </w:r>
    </w:p>
    <w:p w14:paraId="11D065B9" w14:textId="77777777" w:rsidR="00780689" w:rsidRPr="00FE1927" w:rsidRDefault="00780689" w:rsidP="00780689">
      <w:pPr>
        <w:rPr>
          <w:b/>
          <w:bCs/>
          <w:lang w:val="en-GB"/>
        </w:rPr>
      </w:pPr>
      <w:r w:rsidRPr="00FE1927">
        <w:rPr>
          <w:b/>
          <w:bCs/>
          <w:lang w:val="en-GB"/>
        </w:rPr>
        <w:t xml:space="preserve"> </w:t>
      </w:r>
    </w:p>
    <w:p w14:paraId="02DB209C" w14:textId="77777777" w:rsidR="00780689" w:rsidRPr="00FE1927" w:rsidRDefault="00780689" w:rsidP="00780689">
      <w:pPr>
        <w:rPr>
          <w:b/>
          <w:bCs/>
          <w:lang w:val="en-GB"/>
        </w:rPr>
      </w:pPr>
      <w:r w:rsidRPr="00FE1927">
        <w:rPr>
          <w:b/>
          <w:bCs/>
          <w:lang w:val="en-GB"/>
        </w:rPr>
        <w:t>The success story of Ca Go began with the FS200 Life. From the idea of providing the same level of passenger protection for children as in the automobile industry, an e-bike was created that sets new standards in terms of safety, ease of operation, and durability.</w:t>
      </w:r>
    </w:p>
    <w:p w14:paraId="2B7EAF34" w14:textId="77777777" w:rsidR="00780689" w:rsidRPr="00FE1927" w:rsidRDefault="00780689" w:rsidP="00780689">
      <w:pPr>
        <w:rPr>
          <w:lang w:val="en-GB"/>
        </w:rPr>
      </w:pPr>
      <w:r w:rsidRPr="00FE1927">
        <w:rPr>
          <w:lang w:val="en-GB"/>
        </w:rPr>
        <w:t xml:space="preserve"> </w:t>
      </w:r>
    </w:p>
    <w:p w14:paraId="36143004" w14:textId="768A50DF" w:rsidR="00780689" w:rsidRPr="00FE1927" w:rsidRDefault="00780689" w:rsidP="00780689">
      <w:pPr>
        <w:rPr>
          <w:lang w:val="en-GB"/>
        </w:rPr>
      </w:pPr>
      <w:r w:rsidRPr="7E79AF4C">
        <w:rPr>
          <w:lang w:val="en-GB"/>
        </w:rPr>
        <w:t xml:space="preserve">The FS200 Life appeals especially to young families who are looking for a fully-fledged car substitute in urban areas. For the Ca Go safety concept, the developers placed special emphasis on raising occupant protection for the smallest passengers to a new level. Children are well protected in the EPP safety passenger cell, which absorbs impact energy in the event of a collision. In addition, the external frame provides extra stability. The box has a particularly high shoulder line so that the children's arms do not protrude. These are protected inside the box on the integrated armrests. Frame-mounted 5-point safety harnesses keep the little passengers safely in the seat. The height-adjustable head restraints counteract restoring forces and prevent overstretching of the sensitive cervical vertebrae. The optional safety collar not only creates additional comfort but also protects against possible forces from the side. Ca Go was the first manufacturer to have its FS200 Life partake in the most common crash tests. This involved testing the </w:t>
      </w:r>
      <w:r w:rsidR="5C73D3D7" w:rsidRPr="7E79AF4C">
        <w:rPr>
          <w:lang w:val="en-GB"/>
        </w:rPr>
        <w:t xml:space="preserve">bike </w:t>
      </w:r>
      <w:r w:rsidRPr="7E79AF4C">
        <w:rPr>
          <w:lang w:val="en-GB"/>
        </w:rPr>
        <w:t xml:space="preserve">falling over as well as a rear impact with a stationary car and a side impact at 25 Km/h each. Due to the effective safety concept, the independent experts found that the FS200 Life has an overall low risk of injury for children. This makes the Ca Go FS200 Life a pioneer in the safe transport of children on cargo bikes. </w:t>
      </w:r>
    </w:p>
    <w:p w14:paraId="3F82D6EE" w14:textId="77777777" w:rsidR="00780689" w:rsidRPr="00FE1927" w:rsidRDefault="00780689" w:rsidP="00780689">
      <w:pPr>
        <w:rPr>
          <w:lang w:val="en-GB"/>
        </w:rPr>
      </w:pPr>
      <w:r w:rsidRPr="00FE1927">
        <w:rPr>
          <w:lang w:val="en-GB"/>
        </w:rPr>
        <w:t xml:space="preserve"> </w:t>
      </w:r>
    </w:p>
    <w:p w14:paraId="197C3B42" w14:textId="059185AF" w:rsidR="00780689" w:rsidRPr="00FE1927" w:rsidRDefault="00780689" w:rsidP="00780689">
      <w:pPr>
        <w:rPr>
          <w:lang w:val="en-GB"/>
        </w:rPr>
      </w:pPr>
      <w:r w:rsidRPr="7E79AF4C">
        <w:rPr>
          <w:lang w:val="en-GB"/>
        </w:rPr>
        <w:t xml:space="preserve">However, the FS200 Life has also been designed with the riders in mind. Even without previous experience, the FS200 can be moved safely and quickly by anyone. Thanks to the </w:t>
      </w:r>
      <w:r w:rsidRPr="7E79AF4C">
        <w:rPr>
          <w:lang w:val="en-GB"/>
        </w:rPr>
        <w:lastRenderedPageBreak/>
        <w:t xml:space="preserve">low centre of gravity and the comfortable seating position, the FS200 rides almost like a normal bike. Very confidence-inspiring is the fact that the rider can place both feet on the ground at any time and thus can always find a secure </w:t>
      </w:r>
      <w:r w:rsidR="687A02AA" w:rsidRPr="7E79AF4C">
        <w:rPr>
          <w:lang w:val="en-GB"/>
        </w:rPr>
        <w:t>stand</w:t>
      </w:r>
      <w:r w:rsidRPr="7E79AF4C">
        <w:rPr>
          <w:lang w:val="en-GB"/>
        </w:rPr>
        <w:t xml:space="preserve">. The four-pull double safety cable steering system allows a large steering angle and a turning circle from a standing position of only 2.25 metres. Once in motion, the generously dimensioned Magura disc brake system ensures impressive deceleration values. </w:t>
      </w:r>
    </w:p>
    <w:p w14:paraId="4DFA21CD" w14:textId="77777777" w:rsidR="00780689" w:rsidRPr="00FE1927" w:rsidRDefault="00780689" w:rsidP="00780689">
      <w:pPr>
        <w:rPr>
          <w:lang w:val="en-GB"/>
        </w:rPr>
      </w:pPr>
      <w:r w:rsidRPr="00FE1927">
        <w:rPr>
          <w:lang w:val="en-GB"/>
        </w:rPr>
        <w:t xml:space="preserve"> </w:t>
      </w:r>
    </w:p>
    <w:p w14:paraId="0FEF929D" w14:textId="77777777" w:rsidR="00780689" w:rsidRPr="00FE1927" w:rsidRDefault="00780689" w:rsidP="00780689">
      <w:pPr>
        <w:rPr>
          <w:lang w:val="en-GB"/>
        </w:rPr>
      </w:pPr>
      <w:r w:rsidRPr="00FE1927">
        <w:rPr>
          <w:lang w:val="en-GB"/>
        </w:rPr>
        <w:t xml:space="preserve">Even in its basic configuration, the Ca Go FS200 is excellently equipped and designed for long-lasting riding pleasure. The Bosch Performance CX Cargo Line motor, the Bosch PowerTube 625 Wh battery, the comfortable, continuously variable enviolo AUTOMATiQ hub gears and the low-maintenance Gates belt drive including the belt tensioner are all indications of durability and low maintenance. </w:t>
      </w:r>
    </w:p>
    <w:p w14:paraId="74D83C0B" w14:textId="77777777" w:rsidR="00780689" w:rsidRPr="00FE1927" w:rsidRDefault="00780689" w:rsidP="00780689">
      <w:pPr>
        <w:rPr>
          <w:lang w:val="en-GB"/>
        </w:rPr>
      </w:pPr>
    </w:p>
    <w:p w14:paraId="268455E1" w14:textId="77777777" w:rsidR="00780689" w:rsidRPr="00FE1927" w:rsidRDefault="00780689" w:rsidP="00780689">
      <w:pPr>
        <w:rPr>
          <w:lang w:val="en-GB"/>
        </w:rPr>
      </w:pPr>
      <w:r w:rsidRPr="00FE1927">
        <w:rPr>
          <w:lang w:val="en-GB"/>
        </w:rPr>
        <w:t xml:space="preserve">In general, the FS200 is prepared for anything. Wherever it is necessary, everything is designed for stability. The fact that the designers have succeeded in creating an extremely coherent design with repeating angles and elements is immediately apparent. </w:t>
      </w:r>
    </w:p>
    <w:p w14:paraId="3DDF5129" w14:textId="77777777" w:rsidR="00780689" w:rsidRPr="00FE1927" w:rsidRDefault="00780689" w:rsidP="00780689">
      <w:pPr>
        <w:rPr>
          <w:lang w:val="en-GB"/>
        </w:rPr>
      </w:pPr>
      <w:r w:rsidRPr="00FE1927">
        <w:rPr>
          <w:lang w:val="en-GB"/>
        </w:rPr>
        <w:t xml:space="preserve"> </w:t>
      </w:r>
    </w:p>
    <w:p w14:paraId="76C7970C" w14:textId="1CBF341F" w:rsidR="003B459D" w:rsidRPr="00FE1927" w:rsidRDefault="00780689" w:rsidP="0094414F">
      <w:pPr>
        <w:rPr>
          <w:lang w:val="en-GB"/>
        </w:rPr>
      </w:pPr>
      <w:r w:rsidRPr="00FE1927">
        <w:rPr>
          <w:lang w:val="en-GB"/>
        </w:rPr>
        <w:t xml:space="preserve">Numerous test wins and the feedback from the drivers prove how convincing the concept of the FS200 Life is. </w:t>
      </w:r>
    </w:p>
    <w:p w14:paraId="6C4CE2DF" w14:textId="77777777" w:rsidR="0094414F" w:rsidRPr="00FE1927" w:rsidRDefault="0094414F" w:rsidP="0094414F">
      <w:pPr>
        <w:rPr>
          <w:lang w:val="en-GB"/>
        </w:rPr>
      </w:pPr>
    </w:p>
    <w:p w14:paraId="380F0AB1" w14:textId="77777777" w:rsidR="00263367" w:rsidRPr="00FE1927" w:rsidRDefault="00263367" w:rsidP="00263367">
      <w:pPr>
        <w:spacing w:before="100" w:beforeAutospacing="1" w:after="100" w:afterAutospacing="1"/>
        <w:textAlignment w:val="baseline"/>
        <w:rPr>
          <w:rFonts w:ascii="Times" w:hAnsi="Times" w:cs="Times New Roman"/>
          <w:sz w:val="20"/>
          <w:szCs w:val="20"/>
          <w:lang w:val="en-GB" w:eastAsia="de-DE"/>
        </w:rPr>
      </w:pPr>
      <w:r w:rsidRPr="00FE1927">
        <w:rPr>
          <w:rFonts w:ascii="Calibri" w:hAnsi="Calibri" w:cs="Times New Roman"/>
          <w:b/>
          <w:bCs/>
          <w:lang w:val="en-GB" w:eastAsia="de-DE"/>
        </w:rPr>
        <w:t>Ca Go FS200 Vario: Impressively variable - reassuringly safe  </w:t>
      </w:r>
      <w:r w:rsidRPr="00FE1927">
        <w:rPr>
          <w:rFonts w:ascii="Calibri" w:hAnsi="Calibri" w:cs="Times New Roman"/>
          <w:lang w:val="en-GB" w:eastAsia="de-DE"/>
        </w:rPr>
        <w:t> </w:t>
      </w:r>
    </w:p>
    <w:p w14:paraId="341A06A3" w14:textId="77777777" w:rsidR="00263367" w:rsidRPr="00FE1927" w:rsidRDefault="00263367" w:rsidP="00263367">
      <w:pPr>
        <w:spacing w:before="100" w:beforeAutospacing="1" w:after="100" w:afterAutospacing="1"/>
        <w:textAlignment w:val="baseline"/>
        <w:rPr>
          <w:rFonts w:ascii="Times" w:hAnsi="Times" w:cs="Times New Roman"/>
          <w:sz w:val="20"/>
          <w:szCs w:val="20"/>
          <w:lang w:val="en-GB" w:eastAsia="de-DE"/>
        </w:rPr>
      </w:pPr>
      <w:r w:rsidRPr="00FE1927">
        <w:rPr>
          <w:rFonts w:ascii="Calibri" w:hAnsi="Calibri" w:cs="Times New Roman"/>
          <w:b/>
          <w:bCs/>
          <w:lang w:val="en-GB" w:eastAsia="de-DE"/>
        </w:rPr>
        <w:t> </w:t>
      </w:r>
      <w:r w:rsidRPr="00FE1927">
        <w:rPr>
          <w:rFonts w:ascii="Calibri" w:hAnsi="Calibri" w:cs="Times New Roman"/>
          <w:lang w:val="en-GB" w:eastAsia="de-DE"/>
        </w:rPr>
        <w:t> </w:t>
      </w:r>
    </w:p>
    <w:p w14:paraId="657D68FD" w14:textId="77777777" w:rsidR="00263367" w:rsidRPr="00FE1927" w:rsidRDefault="00263367" w:rsidP="00263367">
      <w:pPr>
        <w:spacing w:before="100" w:beforeAutospacing="1" w:after="100" w:afterAutospacing="1"/>
        <w:textAlignment w:val="baseline"/>
        <w:rPr>
          <w:rFonts w:ascii="Times" w:hAnsi="Times" w:cs="Times New Roman"/>
          <w:sz w:val="20"/>
          <w:szCs w:val="20"/>
          <w:lang w:val="en-GB" w:eastAsia="de-DE"/>
        </w:rPr>
      </w:pPr>
      <w:r w:rsidRPr="00FE1927">
        <w:rPr>
          <w:rFonts w:ascii="Calibri" w:hAnsi="Calibri" w:cs="Times New Roman"/>
          <w:b/>
          <w:bCs/>
          <w:lang w:val="en-GB" w:eastAsia="de-DE"/>
        </w:rPr>
        <w:t>The Koblenz-based cargo bike expert Ca Go is presenting its second model at Eurobike 2022. After the successful launch of the FS200 Life three years ago, the FS200 Vario model is now on stage</w:t>
      </w:r>
      <w:r w:rsidRPr="00FE1927">
        <w:rPr>
          <w:rFonts w:ascii="Calibri" w:hAnsi="Calibri" w:cs="Times New Roman"/>
          <w:lang w:val="en-GB" w:eastAsia="de-DE"/>
        </w:rPr>
        <w:t>. </w:t>
      </w:r>
    </w:p>
    <w:p w14:paraId="1731A095" w14:textId="77777777" w:rsidR="00263367" w:rsidRPr="00FE1927" w:rsidRDefault="00263367" w:rsidP="00263367">
      <w:pPr>
        <w:spacing w:before="100" w:beforeAutospacing="1" w:after="100" w:afterAutospacing="1"/>
        <w:textAlignment w:val="baseline"/>
        <w:rPr>
          <w:rFonts w:ascii="Times" w:hAnsi="Times" w:cs="Times New Roman"/>
          <w:sz w:val="20"/>
          <w:szCs w:val="20"/>
          <w:lang w:val="en-GB" w:eastAsia="de-DE"/>
        </w:rPr>
      </w:pPr>
      <w:r w:rsidRPr="00FE1927">
        <w:rPr>
          <w:rFonts w:ascii="Calibri" w:hAnsi="Calibri" w:cs="Times New Roman"/>
          <w:lang w:val="en-GB" w:eastAsia="de-DE"/>
        </w:rPr>
        <w:t>  </w:t>
      </w:r>
    </w:p>
    <w:p w14:paraId="65EA3278" w14:textId="77777777" w:rsidR="00263367" w:rsidRPr="00FE1927" w:rsidRDefault="00263367" w:rsidP="00263367">
      <w:pPr>
        <w:spacing w:before="100" w:beforeAutospacing="1" w:after="100" w:afterAutospacing="1"/>
        <w:textAlignment w:val="baseline"/>
        <w:rPr>
          <w:rFonts w:ascii="Times" w:hAnsi="Times" w:cs="Times New Roman"/>
          <w:sz w:val="20"/>
          <w:szCs w:val="20"/>
          <w:lang w:val="en-GB" w:eastAsia="de-DE"/>
        </w:rPr>
      </w:pPr>
      <w:r w:rsidRPr="00FE1927">
        <w:rPr>
          <w:rFonts w:ascii="Calibri" w:hAnsi="Calibri" w:cs="Times New Roman"/>
          <w:lang w:val="en-GB" w:eastAsia="de-DE"/>
        </w:rPr>
        <w:t xml:space="preserve">The FS200 Vario is aimed at demanding cargo bike riders with a focus on diverse transport tasks. The new model has numerous clever details that raise its suitability for everyday use to a new level. The starting point is the loading platform made of Foamlite®, which has numerous integrated recesses, struts and clamps that provide perfect load securing. In addition, there are some 'loading aids' in the accessories that particularly stand out. With the Organizer-Set, the loading area can be divided variably on the basic format of the popular Euroboxes. In this way, goods and objects of the most diverse formats can be optimally secured. With the Top-Rails, Ca Go offers an additional longitudinal crossbar which, in combination with the standard </w:t>
      </w:r>
      <w:proofErr w:type="gramStart"/>
      <w:r w:rsidRPr="00FE1927">
        <w:rPr>
          <w:rFonts w:ascii="Calibri" w:hAnsi="Calibri" w:cs="Times New Roman"/>
          <w:lang w:val="en-GB" w:eastAsia="de-DE"/>
        </w:rPr>
        <w:t>Cross-Bars</w:t>
      </w:r>
      <w:proofErr w:type="gramEnd"/>
      <w:r w:rsidRPr="00FE1927">
        <w:rPr>
          <w:rFonts w:ascii="Calibri" w:hAnsi="Calibri" w:cs="Times New Roman"/>
          <w:lang w:val="en-GB" w:eastAsia="de-DE"/>
        </w:rPr>
        <w:t>, also prevents taller objects from falling over. And with the attractive Vario-Soft set, valuable cargo is protected from unwanted weather influences and gazes. All in all, the FS200 Vario is unrivalled in its versatility.   </w:t>
      </w:r>
    </w:p>
    <w:p w14:paraId="649F043A" w14:textId="77777777" w:rsidR="00263367" w:rsidRPr="00FE1927" w:rsidRDefault="00263367" w:rsidP="00263367">
      <w:pPr>
        <w:spacing w:before="100" w:beforeAutospacing="1" w:after="100" w:afterAutospacing="1"/>
        <w:textAlignment w:val="baseline"/>
        <w:rPr>
          <w:rFonts w:ascii="Times" w:hAnsi="Times" w:cs="Times New Roman"/>
          <w:sz w:val="20"/>
          <w:szCs w:val="20"/>
          <w:lang w:val="en-GB" w:eastAsia="de-DE"/>
        </w:rPr>
      </w:pPr>
      <w:r w:rsidRPr="00FE1927">
        <w:rPr>
          <w:rFonts w:ascii="Calibri" w:hAnsi="Calibri" w:cs="Times New Roman"/>
          <w:lang w:val="en-GB" w:eastAsia="de-DE"/>
        </w:rPr>
        <w:t>  </w:t>
      </w:r>
    </w:p>
    <w:p w14:paraId="43720EB8" w14:textId="457F46B7" w:rsidR="00263367" w:rsidRPr="00FE1927" w:rsidRDefault="00263367" w:rsidP="7E79AF4C">
      <w:pPr>
        <w:spacing w:before="100" w:beforeAutospacing="1" w:after="100" w:afterAutospacing="1"/>
        <w:textAlignment w:val="baseline"/>
        <w:rPr>
          <w:rFonts w:ascii="Times" w:hAnsi="Times" w:cs="Times New Roman"/>
          <w:sz w:val="20"/>
          <w:szCs w:val="20"/>
          <w:lang w:val="en-GB" w:eastAsia="de-DE"/>
        </w:rPr>
      </w:pPr>
      <w:r w:rsidRPr="7E79AF4C">
        <w:rPr>
          <w:rFonts w:ascii="Calibri" w:hAnsi="Calibri" w:cs="Times New Roman"/>
          <w:lang w:val="en-GB" w:eastAsia="de-DE"/>
        </w:rPr>
        <w:t xml:space="preserve">The FS200 Vario also offers the same convincing basic equipment as the FS200 Life. Starting with the Bosch Performance CX Cargo Line motor with Bosch PowerTube 625 Wh battery. In addition, the bike is DualBattery Ready* already during production. This gives the FS200 Vario a combined range of up to 125 km. The low-maintenance Gates belt including a belt </w:t>
      </w:r>
      <w:r w:rsidRPr="7E79AF4C">
        <w:rPr>
          <w:rFonts w:ascii="Calibri" w:hAnsi="Calibri" w:cs="Times New Roman"/>
          <w:lang w:val="en-GB" w:eastAsia="de-DE"/>
        </w:rPr>
        <w:lastRenderedPageBreak/>
        <w:t>tensioner and the enviolo AUTOMATiQ hub offer everything that makes life on an e-bike more pleasant and durable. However, the company’s safety concept is particularly convincing. The extremely low centre of gravity not only makes the bike even more pleasant to ride but also ensures effortless and safe operation when stationary or manoeuvring. The large-dimensioned Magura disc brake system effectively decelerates the FS200 Vario. The safety cable steering with a double cable guide ensures agile handling and enables a turning circle of only 2.25 m. The many well-thought-out details and the extremely rich equipment create plenty</w:t>
      </w:r>
      <w:r w:rsidR="0613BD8F" w:rsidRPr="7E79AF4C">
        <w:rPr>
          <w:rFonts w:ascii="Calibri" w:hAnsi="Calibri" w:cs="Times New Roman"/>
          <w:lang w:val="en-GB" w:eastAsia="de-DE"/>
        </w:rPr>
        <w:t xml:space="preserve"> </w:t>
      </w:r>
      <w:r w:rsidRPr="7E79AF4C">
        <w:rPr>
          <w:rFonts w:ascii="Calibri" w:hAnsi="Calibri" w:cs="Times New Roman"/>
          <w:lang w:val="en-GB" w:eastAsia="de-DE"/>
        </w:rPr>
        <w:t>reserves for transport tasks which, previously, required a car.  </w:t>
      </w:r>
    </w:p>
    <w:p w14:paraId="1467FDC0" w14:textId="77777777" w:rsidR="00263367" w:rsidRPr="00FE1927" w:rsidRDefault="00263367" w:rsidP="00263367">
      <w:pPr>
        <w:spacing w:before="100" w:beforeAutospacing="1" w:after="100" w:afterAutospacing="1"/>
        <w:textAlignment w:val="baseline"/>
        <w:rPr>
          <w:rFonts w:ascii="Times" w:hAnsi="Times" w:cs="Times New Roman"/>
          <w:sz w:val="20"/>
          <w:szCs w:val="20"/>
          <w:lang w:val="en-GB" w:eastAsia="de-DE"/>
        </w:rPr>
      </w:pPr>
      <w:r w:rsidRPr="00FE1927">
        <w:rPr>
          <w:rFonts w:ascii="Calibri" w:hAnsi="Calibri" w:cs="Times New Roman"/>
          <w:lang w:val="en-GB" w:eastAsia="de-DE"/>
        </w:rPr>
        <w:t>Ca Go is also breaking new ground in shipping the FS200 Vario. Dealers and customers receive their bikes completely assembled. This ensures high quality and reduces the dealer's workload. In addition, shipping is completely packaging- and waste-free – again, a novelty in the bicycle industry. </w:t>
      </w:r>
    </w:p>
    <w:p w14:paraId="2E26ACC8" w14:textId="2387CF99" w:rsidR="00263367" w:rsidRPr="00FE1927" w:rsidRDefault="00263367" w:rsidP="7E79AF4C">
      <w:pPr>
        <w:spacing w:before="100" w:beforeAutospacing="1" w:after="100" w:afterAutospacing="1"/>
        <w:textAlignment w:val="baseline"/>
        <w:rPr>
          <w:rFonts w:ascii="Calibri" w:hAnsi="Calibri" w:cs="Times New Roman"/>
          <w:lang w:val="en-GB" w:eastAsia="de-DE"/>
        </w:rPr>
      </w:pPr>
      <w:r w:rsidRPr="7E79AF4C">
        <w:rPr>
          <w:rFonts w:ascii="Calibri" w:hAnsi="Calibri" w:cs="Times New Roman"/>
          <w:lang w:val="en-GB" w:eastAsia="de-DE"/>
        </w:rPr>
        <w:t xml:space="preserve">Ca Go - For </w:t>
      </w:r>
      <w:r w:rsidR="1A347510" w:rsidRPr="7E79AF4C">
        <w:rPr>
          <w:rFonts w:ascii="Calibri" w:hAnsi="Calibri" w:cs="Times New Roman"/>
          <w:lang w:val="en-GB" w:eastAsia="de-DE"/>
        </w:rPr>
        <w:t xml:space="preserve">all </w:t>
      </w:r>
      <w:r w:rsidRPr="7E79AF4C">
        <w:rPr>
          <w:rFonts w:ascii="Calibri" w:hAnsi="Calibri" w:cs="Times New Roman"/>
          <w:lang w:val="en-GB" w:eastAsia="de-DE"/>
        </w:rPr>
        <w:t>your precious cargo</w:t>
      </w:r>
      <w:r w:rsidR="6DFB45A8" w:rsidRPr="7E79AF4C">
        <w:rPr>
          <w:rFonts w:ascii="Calibri" w:hAnsi="Calibri" w:cs="Times New Roman"/>
          <w:lang w:val="en-GB" w:eastAsia="de-DE"/>
        </w:rPr>
        <w:t>.</w:t>
      </w:r>
    </w:p>
    <w:p w14:paraId="2282BC20" w14:textId="13053E49" w:rsidR="0094414F" w:rsidRPr="00FE1927" w:rsidRDefault="0094414F" w:rsidP="0094414F">
      <w:pPr>
        <w:rPr>
          <w:lang w:val="en-GB"/>
        </w:rPr>
      </w:pPr>
    </w:p>
    <w:p w14:paraId="3DF62CD3" w14:textId="2822788A" w:rsidR="00AF4D56" w:rsidRPr="00FE1927" w:rsidRDefault="00AF4D56" w:rsidP="0094414F">
      <w:pPr>
        <w:rPr>
          <w:lang w:val="en-GB"/>
        </w:rPr>
      </w:pPr>
    </w:p>
    <w:p w14:paraId="4D771076" w14:textId="6BBF5FE6" w:rsidR="00AF4D56" w:rsidRPr="00FE1927" w:rsidRDefault="00AF4D56" w:rsidP="0094414F">
      <w:pPr>
        <w:rPr>
          <w:lang w:val="en-GB"/>
        </w:rPr>
      </w:pPr>
    </w:p>
    <w:p w14:paraId="440A3258" w14:textId="77777777" w:rsidR="00AF4D56" w:rsidRPr="00FE1927" w:rsidRDefault="00AF4D56" w:rsidP="0094414F">
      <w:pPr>
        <w:rPr>
          <w:lang w:val="en-GB"/>
        </w:rPr>
      </w:pPr>
    </w:p>
    <w:sectPr w:rsidR="00AF4D56" w:rsidRPr="00FE19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210"/>
    <w:rsid w:val="00083299"/>
    <w:rsid w:val="000B36A3"/>
    <w:rsid w:val="00175EBB"/>
    <w:rsid w:val="001E4A53"/>
    <w:rsid w:val="001F0A05"/>
    <w:rsid w:val="00200638"/>
    <w:rsid w:val="00247AE7"/>
    <w:rsid w:val="00263367"/>
    <w:rsid w:val="002D56CE"/>
    <w:rsid w:val="00386B56"/>
    <w:rsid w:val="003B459D"/>
    <w:rsid w:val="0041589D"/>
    <w:rsid w:val="004930DE"/>
    <w:rsid w:val="004C3E09"/>
    <w:rsid w:val="004E7B21"/>
    <w:rsid w:val="004F0D6C"/>
    <w:rsid w:val="00653B7F"/>
    <w:rsid w:val="0073125D"/>
    <w:rsid w:val="00780689"/>
    <w:rsid w:val="00787488"/>
    <w:rsid w:val="00793207"/>
    <w:rsid w:val="007F4168"/>
    <w:rsid w:val="0080500C"/>
    <w:rsid w:val="008323FD"/>
    <w:rsid w:val="008A16F1"/>
    <w:rsid w:val="008D2F1F"/>
    <w:rsid w:val="0094414F"/>
    <w:rsid w:val="009A45A6"/>
    <w:rsid w:val="00A26FAE"/>
    <w:rsid w:val="00A9063B"/>
    <w:rsid w:val="00AA5094"/>
    <w:rsid w:val="00AB5F68"/>
    <w:rsid w:val="00AF287A"/>
    <w:rsid w:val="00AF4D56"/>
    <w:rsid w:val="00B05876"/>
    <w:rsid w:val="00B426A5"/>
    <w:rsid w:val="00B51210"/>
    <w:rsid w:val="00C0525A"/>
    <w:rsid w:val="00CD7342"/>
    <w:rsid w:val="00DD1215"/>
    <w:rsid w:val="00DE6FFC"/>
    <w:rsid w:val="00F55F57"/>
    <w:rsid w:val="00F9108D"/>
    <w:rsid w:val="00FE1927"/>
    <w:rsid w:val="044902BF"/>
    <w:rsid w:val="0613BD8F"/>
    <w:rsid w:val="06F017D4"/>
    <w:rsid w:val="0E22A403"/>
    <w:rsid w:val="17083FED"/>
    <w:rsid w:val="1A30E178"/>
    <w:rsid w:val="1A347510"/>
    <w:rsid w:val="4333F890"/>
    <w:rsid w:val="565A8116"/>
    <w:rsid w:val="5C73D3D7"/>
    <w:rsid w:val="687A02AA"/>
    <w:rsid w:val="6DFB45A8"/>
    <w:rsid w:val="70E3A96C"/>
    <w:rsid w:val="7E79AF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264CC1"/>
  <w15:docId w15:val="{85FE56B7-6BC2-0743-9B6B-DA137B1F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94414F"/>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94414F"/>
  </w:style>
  <w:style w:type="character" w:customStyle="1" w:styleId="eop">
    <w:name w:val="eop"/>
    <w:basedOn w:val="Absatz-Standardschriftart"/>
    <w:rsid w:val="0094414F"/>
  </w:style>
  <w:style w:type="paragraph" w:styleId="berarbeitung">
    <w:name w:val="Revision"/>
    <w:hidden/>
    <w:uiPriority w:val="99"/>
    <w:semiHidden/>
    <w:rsid w:val="001F0A05"/>
  </w:style>
  <w:style w:type="paragraph" w:styleId="Sprechblasentext">
    <w:name w:val="Balloon Text"/>
    <w:basedOn w:val="Standard"/>
    <w:link w:val="SprechblasentextZchn"/>
    <w:uiPriority w:val="99"/>
    <w:semiHidden/>
    <w:unhideWhenUsed/>
    <w:rsid w:val="0078068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806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37823">
      <w:bodyDiv w:val="1"/>
      <w:marLeft w:val="0"/>
      <w:marRight w:val="0"/>
      <w:marTop w:val="0"/>
      <w:marBottom w:val="0"/>
      <w:divBdr>
        <w:top w:val="none" w:sz="0" w:space="0" w:color="auto"/>
        <w:left w:val="none" w:sz="0" w:space="0" w:color="auto"/>
        <w:bottom w:val="none" w:sz="0" w:space="0" w:color="auto"/>
        <w:right w:val="none" w:sz="0" w:space="0" w:color="auto"/>
      </w:divBdr>
      <w:divsChild>
        <w:div w:id="1638143471">
          <w:marLeft w:val="0"/>
          <w:marRight w:val="0"/>
          <w:marTop w:val="0"/>
          <w:marBottom w:val="0"/>
          <w:divBdr>
            <w:top w:val="none" w:sz="0" w:space="0" w:color="auto"/>
            <w:left w:val="none" w:sz="0" w:space="0" w:color="auto"/>
            <w:bottom w:val="none" w:sz="0" w:space="0" w:color="auto"/>
            <w:right w:val="none" w:sz="0" w:space="0" w:color="auto"/>
          </w:divBdr>
        </w:div>
        <w:div w:id="32660383">
          <w:marLeft w:val="0"/>
          <w:marRight w:val="0"/>
          <w:marTop w:val="0"/>
          <w:marBottom w:val="0"/>
          <w:divBdr>
            <w:top w:val="none" w:sz="0" w:space="0" w:color="auto"/>
            <w:left w:val="none" w:sz="0" w:space="0" w:color="auto"/>
            <w:bottom w:val="none" w:sz="0" w:space="0" w:color="auto"/>
            <w:right w:val="none" w:sz="0" w:space="0" w:color="auto"/>
          </w:divBdr>
        </w:div>
        <w:div w:id="219751615">
          <w:marLeft w:val="0"/>
          <w:marRight w:val="0"/>
          <w:marTop w:val="0"/>
          <w:marBottom w:val="0"/>
          <w:divBdr>
            <w:top w:val="none" w:sz="0" w:space="0" w:color="auto"/>
            <w:left w:val="none" w:sz="0" w:space="0" w:color="auto"/>
            <w:bottom w:val="none" w:sz="0" w:space="0" w:color="auto"/>
            <w:right w:val="none" w:sz="0" w:space="0" w:color="auto"/>
          </w:divBdr>
        </w:div>
        <w:div w:id="1132941860">
          <w:marLeft w:val="0"/>
          <w:marRight w:val="0"/>
          <w:marTop w:val="0"/>
          <w:marBottom w:val="0"/>
          <w:divBdr>
            <w:top w:val="none" w:sz="0" w:space="0" w:color="auto"/>
            <w:left w:val="none" w:sz="0" w:space="0" w:color="auto"/>
            <w:bottom w:val="none" w:sz="0" w:space="0" w:color="auto"/>
            <w:right w:val="none" w:sz="0" w:space="0" w:color="auto"/>
          </w:divBdr>
        </w:div>
        <w:div w:id="1340813585">
          <w:marLeft w:val="0"/>
          <w:marRight w:val="0"/>
          <w:marTop w:val="0"/>
          <w:marBottom w:val="0"/>
          <w:divBdr>
            <w:top w:val="none" w:sz="0" w:space="0" w:color="auto"/>
            <w:left w:val="none" w:sz="0" w:space="0" w:color="auto"/>
            <w:bottom w:val="none" w:sz="0" w:space="0" w:color="auto"/>
            <w:right w:val="none" w:sz="0" w:space="0" w:color="auto"/>
          </w:divBdr>
        </w:div>
        <w:div w:id="1933313460">
          <w:marLeft w:val="0"/>
          <w:marRight w:val="0"/>
          <w:marTop w:val="0"/>
          <w:marBottom w:val="0"/>
          <w:divBdr>
            <w:top w:val="none" w:sz="0" w:space="0" w:color="auto"/>
            <w:left w:val="none" w:sz="0" w:space="0" w:color="auto"/>
            <w:bottom w:val="none" w:sz="0" w:space="0" w:color="auto"/>
            <w:right w:val="none" w:sz="0" w:space="0" w:color="auto"/>
          </w:divBdr>
        </w:div>
        <w:div w:id="1259481969">
          <w:marLeft w:val="0"/>
          <w:marRight w:val="0"/>
          <w:marTop w:val="0"/>
          <w:marBottom w:val="0"/>
          <w:divBdr>
            <w:top w:val="none" w:sz="0" w:space="0" w:color="auto"/>
            <w:left w:val="none" w:sz="0" w:space="0" w:color="auto"/>
            <w:bottom w:val="none" w:sz="0" w:space="0" w:color="auto"/>
            <w:right w:val="none" w:sz="0" w:space="0" w:color="auto"/>
          </w:divBdr>
        </w:div>
      </w:divsChild>
    </w:div>
    <w:div w:id="973560545">
      <w:bodyDiv w:val="1"/>
      <w:marLeft w:val="0"/>
      <w:marRight w:val="0"/>
      <w:marTop w:val="0"/>
      <w:marBottom w:val="0"/>
      <w:divBdr>
        <w:top w:val="none" w:sz="0" w:space="0" w:color="auto"/>
        <w:left w:val="none" w:sz="0" w:space="0" w:color="auto"/>
        <w:bottom w:val="none" w:sz="0" w:space="0" w:color="auto"/>
        <w:right w:val="none" w:sz="0" w:space="0" w:color="auto"/>
      </w:divBdr>
      <w:divsChild>
        <w:div w:id="1476526206">
          <w:marLeft w:val="0"/>
          <w:marRight w:val="0"/>
          <w:marTop w:val="0"/>
          <w:marBottom w:val="0"/>
          <w:divBdr>
            <w:top w:val="none" w:sz="0" w:space="0" w:color="auto"/>
            <w:left w:val="none" w:sz="0" w:space="0" w:color="auto"/>
            <w:bottom w:val="none" w:sz="0" w:space="0" w:color="auto"/>
            <w:right w:val="none" w:sz="0" w:space="0" w:color="auto"/>
          </w:divBdr>
        </w:div>
        <w:div w:id="1977836100">
          <w:marLeft w:val="0"/>
          <w:marRight w:val="0"/>
          <w:marTop w:val="0"/>
          <w:marBottom w:val="0"/>
          <w:divBdr>
            <w:top w:val="none" w:sz="0" w:space="0" w:color="auto"/>
            <w:left w:val="none" w:sz="0" w:space="0" w:color="auto"/>
            <w:bottom w:val="none" w:sz="0" w:space="0" w:color="auto"/>
            <w:right w:val="none" w:sz="0" w:space="0" w:color="auto"/>
          </w:divBdr>
        </w:div>
        <w:div w:id="2123720833">
          <w:marLeft w:val="0"/>
          <w:marRight w:val="0"/>
          <w:marTop w:val="0"/>
          <w:marBottom w:val="0"/>
          <w:divBdr>
            <w:top w:val="none" w:sz="0" w:space="0" w:color="auto"/>
            <w:left w:val="none" w:sz="0" w:space="0" w:color="auto"/>
            <w:bottom w:val="none" w:sz="0" w:space="0" w:color="auto"/>
            <w:right w:val="none" w:sz="0" w:space="0" w:color="auto"/>
          </w:divBdr>
        </w:div>
        <w:div w:id="859272946">
          <w:marLeft w:val="0"/>
          <w:marRight w:val="0"/>
          <w:marTop w:val="0"/>
          <w:marBottom w:val="0"/>
          <w:divBdr>
            <w:top w:val="none" w:sz="0" w:space="0" w:color="auto"/>
            <w:left w:val="none" w:sz="0" w:space="0" w:color="auto"/>
            <w:bottom w:val="none" w:sz="0" w:space="0" w:color="auto"/>
            <w:right w:val="none" w:sz="0" w:space="0" w:color="auto"/>
          </w:divBdr>
        </w:div>
        <w:div w:id="1315141518">
          <w:marLeft w:val="0"/>
          <w:marRight w:val="0"/>
          <w:marTop w:val="0"/>
          <w:marBottom w:val="0"/>
          <w:divBdr>
            <w:top w:val="none" w:sz="0" w:space="0" w:color="auto"/>
            <w:left w:val="none" w:sz="0" w:space="0" w:color="auto"/>
            <w:bottom w:val="none" w:sz="0" w:space="0" w:color="auto"/>
            <w:right w:val="none" w:sz="0" w:space="0" w:color="auto"/>
          </w:divBdr>
        </w:div>
      </w:divsChild>
    </w:div>
    <w:div w:id="1203712611">
      <w:bodyDiv w:val="1"/>
      <w:marLeft w:val="0"/>
      <w:marRight w:val="0"/>
      <w:marTop w:val="0"/>
      <w:marBottom w:val="0"/>
      <w:divBdr>
        <w:top w:val="none" w:sz="0" w:space="0" w:color="auto"/>
        <w:left w:val="none" w:sz="0" w:space="0" w:color="auto"/>
        <w:bottom w:val="none" w:sz="0" w:space="0" w:color="auto"/>
        <w:right w:val="none" w:sz="0" w:space="0" w:color="auto"/>
      </w:divBdr>
      <w:divsChild>
        <w:div w:id="174195994">
          <w:marLeft w:val="0"/>
          <w:marRight w:val="0"/>
          <w:marTop w:val="0"/>
          <w:marBottom w:val="0"/>
          <w:divBdr>
            <w:top w:val="none" w:sz="0" w:space="0" w:color="auto"/>
            <w:left w:val="none" w:sz="0" w:space="0" w:color="auto"/>
            <w:bottom w:val="none" w:sz="0" w:space="0" w:color="auto"/>
            <w:right w:val="none" w:sz="0" w:space="0" w:color="auto"/>
          </w:divBdr>
          <w:divsChild>
            <w:div w:id="760299703">
              <w:marLeft w:val="0"/>
              <w:marRight w:val="0"/>
              <w:marTop w:val="0"/>
              <w:marBottom w:val="0"/>
              <w:divBdr>
                <w:top w:val="none" w:sz="0" w:space="0" w:color="auto"/>
                <w:left w:val="none" w:sz="0" w:space="0" w:color="auto"/>
                <w:bottom w:val="none" w:sz="0" w:space="0" w:color="auto"/>
                <w:right w:val="none" w:sz="0" w:space="0" w:color="auto"/>
              </w:divBdr>
            </w:div>
            <w:div w:id="1268804363">
              <w:marLeft w:val="0"/>
              <w:marRight w:val="0"/>
              <w:marTop w:val="0"/>
              <w:marBottom w:val="0"/>
              <w:divBdr>
                <w:top w:val="none" w:sz="0" w:space="0" w:color="auto"/>
                <w:left w:val="none" w:sz="0" w:space="0" w:color="auto"/>
                <w:bottom w:val="none" w:sz="0" w:space="0" w:color="auto"/>
                <w:right w:val="none" w:sz="0" w:space="0" w:color="auto"/>
              </w:divBdr>
            </w:div>
            <w:div w:id="451368408">
              <w:marLeft w:val="0"/>
              <w:marRight w:val="0"/>
              <w:marTop w:val="0"/>
              <w:marBottom w:val="0"/>
              <w:divBdr>
                <w:top w:val="none" w:sz="0" w:space="0" w:color="auto"/>
                <w:left w:val="none" w:sz="0" w:space="0" w:color="auto"/>
                <w:bottom w:val="none" w:sz="0" w:space="0" w:color="auto"/>
                <w:right w:val="none" w:sz="0" w:space="0" w:color="auto"/>
              </w:divBdr>
            </w:div>
            <w:div w:id="1322126809">
              <w:marLeft w:val="0"/>
              <w:marRight w:val="0"/>
              <w:marTop w:val="0"/>
              <w:marBottom w:val="0"/>
              <w:divBdr>
                <w:top w:val="none" w:sz="0" w:space="0" w:color="auto"/>
                <w:left w:val="none" w:sz="0" w:space="0" w:color="auto"/>
                <w:bottom w:val="none" w:sz="0" w:space="0" w:color="auto"/>
                <w:right w:val="none" w:sz="0" w:space="0" w:color="auto"/>
              </w:divBdr>
            </w:div>
            <w:div w:id="1304655888">
              <w:marLeft w:val="0"/>
              <w:marRight w:val="0"/>
              <w:marTop w:val="0"/>
              <w:marBottom w:val="0"/>
              <w:divBdr>
                <w:top w:val="none" w:sz="0" w:space="0" w:color="auto"/>
                <w:left w:val="none" w:sz="0" w:space="0" w:color="auto"/>
                <w:bottom w:val="none" w:sz="0" w:space="0" w:color="auto"/>
                <w:right w:val="none" w:sz="0" w:space="0" w:color="auto"/>
              </w:divBdr>
            </w:div>
            <w:div w:id="387650745">
              <w:marLeft w:val="0"/>
              <w:marRight w:val="0"/>
              <w:marTop w:val="0"/>
              <w:marBottom w:val="0"/>
              <w:divBdr>
                <w:top w:val="none" w:sz="0" w:space="0" w:color="auto"/>
                <w:left w:val="none" w:sz="0" w:space="0" w:color="auto"/>
                <w:bottom w:val="none" w:sz="0" w:space="0" w:color="auto"/>
                <w:right w:val="none" w:sz="0" w:space="0" w:color="auto"/>
              </w:divBdr>
            </w:div>
            <w:div w:id="141624580">
              <w:marLeft w:val="0"/>
              <w:marRight w:val="0"/>
              <w:marTop w:val="0"/>
              <w:marBottom w:val="0"/>
              <w:divBdr>
                <w:top w:val="none" w:sz="0" w:space="0" w:color="auto"/>
                <w:left w:val="none" w:sz="0" w:space="0" w:color="auto"/>
                <w:bottom w:val="none" w:sz="0" w:space="0" w:color="auto"/>
                <w:right w:val="none" w:sz="0" w:space="0" w:color="auto"/>
              </w:divBdr>
            </w:div>
            <w:div w:id="55008582">
              <w:marLeft w:val="0"/>
              <w:marRight w:val="0"/>
              <w:marTop w:val="0"/>
              <w:marBottom w:val="0"/>
              <w:divBdr>
                <w:top w:val="none" w:sz="0" w:space="0" w:color="auto"/>
                <w:left w:val="none" w:sz="0" w:space="0" w:color="auto"/>
                <w:bottom w:val="none" w:sz="0" w:space="0" w:color="auto"/>
                <w:right w:val="none" w:sz="0" w:space="0" w:color="auto"/>
              </w:divBdr>
            </w:div>
            <w:div w:id="1938442261">
              <w:marLeft w:val="0"/>
              <w:marRight w:val="0"/>
              <w:marTop w:val="0"/>
              <w:marBottom w:val="0"/>
              <w:divBdr>
                <w:top w:val="none" w:sz="0" w:space="0" w:color="auto"/>
                <w:left w:val="none" w:sz="0" w:space="0" w:color="auto"/>
                <w:bottom w:val="none" w:sz="0" w:space="0" w:color="auto"/>
                <w:right w:val="none" w:sz="0" w:space="0" w:color="auto"/>
              </w:divBdr>
            </w:div>
            <w:div w:id="1779641571">
              <w:marLeft w:val="0"/>
              <w:marRight w:val="0"/>
              <w:marTop w:val="0"/>
              <w:marBottom w:val="0"/>
              <w:divBdr>
                <w:top w:val="none" w:sz="0" w:space="0" w:color="auto"/>
                <w:left w:val="none" w:sz="0" w:space="0" w:color="auto"/>
                <w:bottom w:val="none" w:sz="0" w:space="0" w:color="auto"/>
                <w:right w:val="none" w:sz="0" w:space="0" w:color="auto"/>
              </w:divBdr>
            </w:div>
            <w:div w:id="4365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090753-8298-419a-a624-1d68b8540f67">
      <Terms xmlns="http://schemas.microsoft.com/office/infopath/2007/PartnerControls"/>
    </lcf76f155ced4ddcb4097134ff3c332f>
    <TaxCatchAll xmlns="4cd020bb-4efb-4c5e-8b97-61da5c059f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9C912890E6F49989B8DACB081C9AF" ma:contentTypeVersion="15" ma:contentTypeDescription="Create a new document." ma:contentTypeScope="" ma:versionID="2aeee6a5fe9962f5774aa964d767acd2">
  <xsd:schema xmlns:xsd="http://www.w3.org/2001/XMLSchema" xmlns:xs="http://www.w3.org/2001/XMLSchema" xmlns:p="http://schemas.microsoft.com/office/2006/metadata/properties" xmlns:ns2="0d090753-8298-419a-a624-1d68b8540f67" xmlns:ns3="4cd020bb-4efb-4c5e-8b97-61da5c059fc6" targetNamespace="http://schemas.microsoft.com/office/2006/metadata/properties" ma:root="true" ma:fieldsID="29b2d4a1e21cf94cf468377aca17d535" ns2:_="" ns3:_="">
    <xsd:import namespace="0d090753-8298-419a-a624-1d68b8540f67"/>
    <xsd:import namespace="4cd020bb-4efb-4c5e-8b97-61da5c059f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90753-8298-419a-a624-1d68b8540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7e3ac9-a34f-4675-8351-222a1aef4c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d020bb-4efb-4c5e-8b97-61da5c059f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30bae1-47da-4b37-ba0f-94471da90e26}" ma:internalName="TaxCatchAll" ma:showField="CatchAllData" ma:web="4cd020bb-4efb-4c5e-8b97-61da5c059f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840F3-E964-4BAC-B640-5232A1F02842}">
  <ds:schemaRefs>
    <ds:schemaRef ds:uri="http://schemas.microsoft.com/office/2006/metadata/properties"/>
    <ds:schemaRef ds:uri="http://schemas.microsoft.com/office/infopath/2007/PartnerControls"/>
    <ds:schemaRef ds:uri="0d090753-8298-419a-a624-1d68b8540f67"/>
    <ds:schemaRef ds:uri="4cd020bb-4efb-4c5e-8b97-61da5c059fc6"/>
  </ds:schemaRefs>
</ds:datastoreItem>
</file>

<file path=customXml/itemProps2.xml><?xml version="1.0" encoding="utf-8"?>
<ds:datastoreItem xmlns:ds="http://schemas.openxmlformats.org/officeDocument/2006/customXml" ds:itemID="{CA971026-CB96-42F0-A833-DDEDF05A2937}"/>
</file>

<file path=customXml/itemProps3.xml><?xml version="1.0" encoding="utf-8"?>
<ds:datastoreItem xmlns:ds="http://schemas.openxmlformats.org/officeDocument/2006/customXml" ds:itemID="{E58277C1-5AE7-4D67-9204-279B1264D4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6133</Characters>
  <Application>Microsoft Office Word</Application>
  <DocSecurity>0</DocSecurity>
  <Lines>51</Lines>
  <Paragraphs>14</Paragraphs>
  <ScaleCrop>false</ScaleCrop>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Kahnt | RTI Sports</dc:creator>
  <cp:keywords/>
  <dc:description/>
  <cp:lastModifiedBy>Marie Landenfeld | Ca Go Bike</cp:lastModifiedBy>
  <cp:revision>5</cp:revision>
  <dcterms:created xsi:type="dcterms:W3CDTF">2022-12-19T09:06:00Z</dcterms:created>
  <dcterms:modified xsi:type="dcterms:W3CDTF">2023-01-20T13:05:00Z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0x010100FBB9C912890E6F49989B8DACB081C9AF</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